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03F5E" w14:textId="77777777" w:rsidR="00BD6139" w:rsidRPr="00BD6139" w:rsidRDefault="00BD6139" w:rsidP="00BD6139">
      <w:pPr>
        <w:rPr>
          <w:b/>
          <w:bCs/>
        </w:rPr>
      </w:pPr>
      <w:proofErr w:type="gramStart"/>
      <w:r w:rsidRPr="00BD6139">
        <w:rPr>
          <w:b/>
          <w:bCs/>
        </w:rPr>
        <w:t>玩家转区</w:t>
      </w:r>
      <w:proofErr w:type="gramEnd"/>
      <w:r w:rsidRPr="00BD6139">
        <w:rPr>
          <w:b/>
          <w:bCs/>
        </w:rPr>
        <w:t>申请表</w:t>
      </w:r>
    </w:p>
    <w:p w14:paraId="6B3BA86D" w14:textId="77777777" w:rsidR="00BD6139" w:rsidRPr="00BD6139" w:rsidRDefault="00BD6139" w:rsidP="00BD6139">
      <w:r w:rsidRPr="00BD6139">
        <w:rPr>
          <w:b/>
          <w:bCs/>
        </w:rPr>
        <w:t>重要提示：</w:t>
      </w:r>
    </w:p>
    <w:p w14:paraId="6AB94F09" w14:textId="77777777" w:rsidR="00BD6139" w:rsidRPr="00BD6139" w:rsidRDefault="00BD6139" w:rsidP="00BD6139">
      <w:pPr>
        <w:numPr>
          <w:ilvl w:val="0"/>
          <w:numId w:val="1"/>
        </w:numPr>
      </w:pPr>
      <w:r w:rsidRPr="00BD6139">
        <w:t>请务必如实、完整地填写以下所有信息。信息缺失或错误将导致申请被拒绝。</w:t>
      </w:r>
    </w:p>
    <w:p w14:paraId="621A0CC5" w14:textId="4146A34A" w:rsidR="00BD6139" w:rsidRPr="00BD6139" w:rsidRDefault="00BD6139" w:rsidP="00BD6139">
      <w:pPr>
        <w:numPr>
          <w:ilvl w:val="0"/>
          <w:numId w:val="1"/>
        </w:numPr>
      </w:pPr>
      <w:proofErr w:type="gramStart"/>
      <w:r w:rsidRPr="00BD6139">
        <w:t>转区操作</w:t>
      </w:r>
      <w:proofErr w:type="gramEnd"/>
      <w:r w:rsidRPr="00BD6139">
        <w:t>是</w:t>
      </w:r>
      <w:r w:rsidRPr="00BD6139">
        <w:rPr>
          <w:b/>
          <w:bCs/>
        </w:rPr>
        <w:t>不可逆</w:t>
      </w:r>
      <w:r w:rsidRPr="00BD6139">
        <w:t>的。一旦提交申请并获批准，您原有角色的所有数据（包括等级、装备、道具、好友列表等）将被</w:t>
      </w:r>
      <w:r w:rsidRPr="00BD6139">
        <w:rPr>
          <w:b/>
          <w:bCs/>
        </w:rPr>
        <w:t>永久清除</w:t>
      </w:r>
      <w:r>
        <w:rPr>
          <w:rFonts w:hint="eastAsia"/>
        </w:rPr>
        <w:t>。</w:t>
      </w:r>
    </w:p>
    <w:p w14:paraId="1C68CF1D" w14:textId="77777777" w:rsidR="00BD6139" w:rsidRPr="00BD6139" w:rsidRDefault="00BD6139" w:rsidP="00BD6139">
      <w:pPr>
        <w:numPr>
          <w:ilvl w:val="0"/>
          <w:numId w:val="1"/>
        </w:numPr>
      </w:pPr>
      <w:r w:rsidRPr="00BD6139">
        <w:t>请仔细阅读并确认下方的法律声明，您的提交即表示您已理解并同意所有条款。</w:t>
      </w:r>
    </w:p>
    <w:p w14:paraId="7BDE5470" w14:textId="77777777" w:rsidR="00BD6139" w:rsidRPr="00BD6139" w:rsidRDefault="00BD6139" w:rsidP="00BD6139">
      <w:r w:rsidRPr="00BD6139">
        <w:pict w14:anchorId="4C544DCE">
          <v:rect id="_x0000_i1037" style="width:0;height:.75pt" o:hralign="center" o:hrstd="t" o:hr="t" fillcolor="#a0a0a0" stroked="f"/>
        </w:pict>
      </w:r>
    </w:p>
    <w:p w14:paraId="1B5A42C7" w14:textId="77777777" w:rsidR="00BD6139" w:rsidRPr="00BD6139" w:rsidRDefault="00BD6139" w:rsidP="00BD6139">
      <w:r w:rsidRPr="00BD6139">
        <w:rPr>
          <w:b/>
          <w:bCs/>
        </w:rPr>
        <w:t>申请人基本信息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7"/>
        <w:gridCol w:w="4680"/>
      </w:tblGrid>
      <w:tr w:rsidR="00BD6139" w:rsidRPr="00BD6139" w14:paraId="7739161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9B0FDC4" w14:textId="77777777" w:rsidR="00BD6139" w:rsidRPr="00BD6139" w:rsidRDefault="00BD6139" w:rsidP="00BD6139">
            <w:r w:rsidRPr="00BD6139">
              <w:rPr>
                <w:b/>
                <w:bCs/>
              </w:rPr>
              <w:t>您的连线名称/游戏账号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6041F7E" w14:textId="77777777" w:rsidR="00BD6139" w:rsidRPr="00BD6139" w:rsidRDefault="00BD6139" w:rsidP="00BD6139">
            <w:r w:rsidRPr="00BD6139">
              <w:t>（请填写您登录游戏时使用的主要账号名称）</w:t>
            </w:r>
          </w:p>
        </w:tc>
      </w:tr>
      <w:tr w:rsidR="00BD6139" w:rsidRPr="00BD6139" w14:paraId="70ECCC0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410563A" w14:textId="77777777" w:rsidR="00BD6139" w:rsidRPr="00BD6139" w:rsidRDefault="00BD6139" w:rsidP="00BD6139">
            <w:r w:rsidRPr="00BD6139">
              <w:rPr>
                <w:b/>
                <w:bCs/>
              </w:rPr>
              <w:t>原有角色所在大区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1C8D6FE" w14:textId="06C7BE2B" w:rsidR="00BD6139" w:rsidRPr="00BD6139" w:rsidRDefault="00BD6139" w:rsidP="00BD6139">
            <w:r w:rsidRPr="00BD6139">
              <w:t>（例如：一区、</w:t>
            </w:r>
            <w:r>
              <w:rPr>
                <w:rFonts w:hint="eastAsia"/>
              </w:rPr>
              <w:t>二区</w:t>
            </w:r>
            <w:r w:rsidRPr="00BD6139">
              <w:t>）</w:t>
            </w:r>
          </w:p>
        </w:tc>
      </w:tr>
      <w:tr w:rsidR="00BD6139" w:rsidRPr="00BD6139" w14:paraId="05D71D2B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75B1443" w14:textId="77777777" w:rsidR="00BD6139" w:rsidRPr="00BD6139" w:rsidRDefault="00BD6139" w:rsidP="00BD6139">
            <w:r w:rsidRPr="00BD6139">
              <w:rPr>
                <w:b/>
                <w:bCs/>
              </w:rPr>
              <w:t>原有角色名称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C251659" w14:textId="77777777" w:rsidR="00BD6139" w:rsidRPr="00BD6139" w:rsidRDefault="00BD6139" w:rsidP="00BD6139">
            <w:r w:rsidRPr="00BD6139">
              <w:t>（需要转出的角色名）</w:t>
            </w:r>
          </w:p>
        </w:tc>
      </w:tr>
      <w:tr w:rsidR="00BD6139" w:rsidRPr="00BD6139" w14:paraId="7CCFE77A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1375BBDC" w14:textId="77777777" w:rsidR="00BD6139" w:rsidRPr="00BD6139" w:rsidRDefault="00BD6139" w:rsidP="00BD6139">
            <w:r w:rsidRPr="00BD6139">
              <w:rPr>
                <w:b/>
                <w:bCs/>
              </w:rPr>
              <w:t>申请日期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6B4AFFB" w14:textId="77777777" w:rsidR="00BD6139" w:rsidRPr="00BD6139" w:rsidRDefault="00BD6139" w:rsidP="00BD6139">
            <w:r w:rsidRPr="00BD6139">
              <w:t>年 月 日</w:t>
            </w:r>
          </w:p>
        </w:tc>
      </w:tr>
    </w:tbl>
    <w:p w14:paraId="4EF03578" w14:textId="77777777" w:rsidR="00BD6139" w:rsidRPr="00BD6139" w:rsidRDefault="00BD6139" w:rsidP="00BD6139">
      <w:r w:rsidRPr="00BD6139">
        <w:rPr>
          <w:b/>
          <w:bCs/>
        </w:rPr>
        <w:t>充</w:t>
      </w:r>
      <w:proofErr w:type="gramStart"/>
      <w:r w:rsidRPr="00BD6139">
        <w:rPr>
          <w:b/>
          <w:bCs/>
        </w:rPr>
        <w:t>值记录</w:t>
      </w:r>
      <w:proofErr w:type="gramEnd"/>
      <w:r w:rsidRPr="00BD6139">
        <w:rPr>
          <w:b/>
          <w:bCs/>
        </w:rPr>
        <w:t>证明（用于验证账号所有权）</w:t>
      </w:r>
    </w:p>
    <w:p w14:paraId="70402A10" w14:textId="77777777" w:rsidR="00BD6139" w:rsidRPr="00BD6139" w:rsidRDefault="00BD6139" w:rsidP="00BD6139">
      <w:pPr>
        <w:numPr>
          <w:ilvl w:val="0"/>
          <w:numId w:val="2"/>
        </w:numPr>
      </w:pPr>
      <w:r w:rsidRPr="00BD6139">
        <w:rPr>
          <w:b/>
          <w:bCs/>
        </w:rPr>
        <w:t>情况</w:t>
      </w:r>
      <w:proofErr w:type="gramStart"/>
      <w:r w:rsidRPr="00BD6139">
        <w:rPr>
          <w:b/>
          <w:bCs/>
        </w:rPr>
        <w:t>一</w:t>
      </w:r>
      <w:proofErr w:type="gramEnd"/>
      <w:r w:rsidRPr="00BD6139">
        <w:rPr>
          <w:b/>
          <w:bCs/>
        </w:rPr>
        <w:t>：本角色转移</w:t>
      </w:r>
    </w:p>
    <w:p w14:paraId="689A901C" w14:textId="77777777" w:rsidR="00BD6139" w:rsidRPr="00BD6139" w:rsidRDefault="00BD6139" w:rsidP="00BD6139">
      <w:pPr>
        <w:numPr>
          <w:ilvl w:val="1"/>
          <w:numId w:val="2"/>
        </w:numPr>
      </w:pPr>
      <w:r w:rsidRPr="00BD6139">
        <w:t>请提供</w:t>
      </w:r>
      <w:r w:rsidRPr="00BD6139">
        <w:rPr>
          <w:b/>
          <w:bCs/>
        </w:rPr>
        <w:t>本角色</w:t>
      </w:r>
      <w:r w:rsidRPr="00BD6139">
        <w:t>近期的</w:t>
      </w:r>
      <w:r w:rsidRPr="00BD6139">
        <w:rPr>
          <w:b/>
          <w:bCs/>
        </w:rPr>
        <w:t>5次充值记录</w:t>
      </w:r>
      <w:r w:rsidRPr="00BD6139">
        <w:t>（包括订单号、充值金额、大致日期）。</w:t>
      </w:r>
    </w:p>
    <w:p w14:paraId="0C977C62" w14:textId="09CCEDBF" w:rsidR="00BD6139" w:rsidRPr="00BD6139" w:rsidRDefault="00BD6139" w:rsidP="00BD6139">
      <w:pPr>
        <w:numPr>
          <w:ilvl w:val="0"/>
          <w:numId w:val="2"/>
        </w:numPr>
      </w:pPr>
      <w:r w:rsidRPr="00BD6139">
        <w:rPr>
          <w:b/>
          <w:bCs/>
        </w:rPr>
        <w:t>情况二：大号转给小号（</w:t>
      </w:r>
      <w:r w:rsidR="00BE501F">
        <w:rPr>
          <w:rFonts w:hint="eastAsia"/>
          <w:b/>
          <w:bCs/>
        </w:rPr>
        <w:t>大号充值后，</w:t>
      </w:r>
      <w:proofErr w:type="gramStart"/>
      <w:r w:rsidR="00BE501F">
        <w:rPr>
          <w:rFonts w:hint="eastAsia"/>
          <w:b/>
          <w:bCs/>
        </w:rPr>
        <w:t>分交易币给小号</w:t>
      </w:r>
      <w:proofErr w:type="gramEnd"/>
      <w:r w:rsidR="00BE501F">
        <w:rPr>
          <w:rFonts w:hint="eastAsia"/>
          <w:b/>
          <w:bCs/>
        </w:rPr>
        <w:t>使用购买商城道具</w:t>
      </w:r>
      <w:r w:rsidRPr="00BD6139">
        <w:rPr>
          <w:b/>
          <w:bCs/>
        </w:rPr>
        <w:t>）</w:t>
      </w:r>
    </w:p>
    <w:p w14:paraId="2A8B78E5" w14:textId="3147626C" w:rsidR="00BD6139" w:rsidRPr="00BD6139" w:rsidRDefault="00BD6139" w:rsidP="00BD6139">
      <w:pPr>
        <w:numPr>
          <w:ilvl w:val="1"/>
          <w:numId w:val="2"/>
        </w:numPr>
      </w:pPr>
      <w:r w:rsidRPr="00BD6139">
        <w:t>请提供</w:t>
      </w:r>
      <w:r w:rsidRPr="00BD6139">
        <w:rPr>
          <w:b/>
          <w:bCs/>
        </w:rPr>
        <w:t>（大号）</w:t>
      </w:r>
      <w:r w:rsidRPr="00BD6139">
        <w:t> 近期的</w:t>
      </w:r>
      <w:r w:rsidRPr="00BD6139">
        <w:rPr>
          <w:b/>
          <w:bCs/>
        </w:rPr>
        <w:t>5次充值记录</w:t>
      </w:r>
      <w:r w:rsidRPr="00BD6139">
        <w:t>。</w:t>
      </w:r>
    </w:p>
    <w:p w14:paraId="43A9B2FF" w14:textId="08E53C56" w:rsidR="00BD6139" w:rsidRPr="00BD6139" w:rsidRDefault="00BD6139" w:rsidP="00BD6139">
      <w:pPr>
        <w:numPr>
          <w:ilvl w:val="1"/>
          <w:numId w:val="2"/>
        </w:numPr>
      </w:pPr>
      <w:r w:rsidRPr="00BD6139">
        <w:t>同时提供</w:t>
      </w:r>
      <w:r w:rsidRPr="00BD6139">
        <w:rPr>
          <w:b/>
          <w:bCs/>
        </w:rPr>
        <w:t>目标小号的</w:t>
      </w:r>
      <w:r w:rsidR="00DC20EC">
        <w:rPr>
          <w:rFonts w:hint="eastAsia"/>
          <w:b/>
          <w:bCs/>
        </w:rPr>
        <w:t>购买道具的大致日期</w:t>
      </w:r>
      <w:r w:rsidRPr="00BD6139">
        <w:t>。</w:t>
      </w:r>
    </w:p>
    <w:p w14:paraId="6044B741" w14:textId="77777777" w:rsidR="00BD6139" w:rsidRPr="00BD6139" w:rsidRDefault="00BD6139" w:rsidP="00BD6139">
      <w:r w:rsidRPr="00BD6139">
        <w:rPr>
          <w:b/>
          <w:bCs/>
        </w:rPr>
        <w:t>充</w:t>
      </w:r>
      <w:proofErr w:type="gramStart"/>
      <w:r w:rsidRPr="00BD6139">
        <w:rPr>
          <w:b/>
          <w:bCs/>
        </w:rPr>
        <w:t>值记录</w:t>
      </w:r>
      <w:proofErr w:type="gramEnd"/>
      <w:r w:rsidRPr="00BD6139">
        <w:rPr>
          <w:b/>
          <w:bCs/>
        </w:rPr>
        <w:t>范例：</w:t>
      </w:r>
    </w:p>
    <w:p w14:paraId="45F0B744" w14:textId="3CF46E32" w:rsidR="00BD6139" w:rsidRPr="00BD6139" w:rsidRDefault="00BE501F" w:rsidP="00BD6139">
      <w:pPr>
        <w:ind w:left="720"/>
      </w:pPr>
      <w:r>
        <w:rPr>
          <w:noProof/>
        </w:rPr>
        <w:drawing>
          <wp:inline distT="0" distB="0" distL="0" distR="0" wp14:anchorId="3FD3CA1D" wp14:editId="0ACFA7DE">
            <wp:extent cx="1593499" cy="3571875"/>
            <wp:effectExtent l="0" t="0" r="6985" b="0"/>
            <wp:docPr id="1883599867" name="图片 2" descr="表格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599867" name="图片 2" descr="表格&#10;&#10;AI 生成的内容可能不正确。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684" cy="3587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8344AEF" wp14:editId="59180DA0">
            <wp:extent cx="1593499" cy="3571875"/>
            <wp:effectExtent l="0" t="0" r="6985" b="0"/>
            <wp:docPr id="1699567654" name="图片 2" descr="表格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599867" name="图片 2" descr="表格&#10;&#10;AI 生成的内容可能不正确。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684" cy="3587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C645D2C" wp14:editId="03C28940">
            <wp:extent cx="1745541" cy="3600450"/>
            <wp:effectExtent l="0" t="0" r="7620" b="0"/>
            <wp:docPr id="1474454207" name="图片 3" descr="图形用户界面, 应用程序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454207" name="图片 3" descr="图形用户界面, 应用程序&#10;&#10;AI 生成的内容可能不正确。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5276" cy="362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32EE3B" wp14:editId="6DD0F136">
            <wp:extent cx="1745541" cy="3600450"/>
            <wp:effectExtent l="0" t="0" r="7620" b="0"/>
            <wp:docPr id="1900781330" name="图片 3" descr="图形用户界面, 应用程序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454207" name="图片 3" descr="图形用户界面, 应用程序&#10;&#10;AI 生成的内容可能不正确。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5276" cy="362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C644803" wp14:editId="15C97D19">
            <wp:extent cx="1593499" cy="3571875"/>
            <wp:effectExtent l="0" t="0" r="6985" b="0"/>
            <wp:docPr id="1256055817" name="图片 2" descr="表格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599867" name="图片 2" descr="表格&#10;&#10;AI 生成的内容可能不正确。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684" cy="3587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0"/>
        <w:gridCol w:w="486"/>
      </w:tblGrid>
      <w:tr w:rsidR="00BD6139" w:rsidRPr="00BD6139" w14:paraId="56F21784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EB3756F" w14:textId="77777777" w:rsidR="00BD6139" w:rsidRPr="00BD6139" w:rsidRDefault="00BD6139" w:rsidP="00BD6139">
            <w:r w:rsidRPr="00BD6139">
              <w:t>充</w:t>
            </w:r>
            <w:proofErr w:type="gramStart"/>
            <w:r w:rsidRPr="00BD6139">
              <w:t>值记录</w:t>
            </w:r>
            <w:proofErr w:type="gramEnd"/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5ACF2FA" w14:textId="67F8ECBE" w:rsidR="00BD6139" w:rsidRPr="00BD6139" w:rsidRDefault="00BD6139" w:rsidP="00BD6139"/>
        </w:tc>
      </w:tr>
    </w:tbl>
    <w:p w14:paraId="500A1479" w14:textId="5D48651D" w:rsidR="00BD6139" w:rsidRPr="00BD6139" w:rsidRDefault="00BD6139" w:rsidP="00BD6139">
      <w:r w:rsidRPr="00BD6139">
        <w:rPr>
          <w:b/>
          <w:bCs/>
        </w:rPr>
        <w:t>近30天内主要交易记录（可选，但有助于审核）</w:t>
      </w:r>
      <w:r w:rsidRPr="00BD6139">
        <w:br/>
      </w:r>
    </w:p>
    <w:p w14:paraId="2DC0456B" w14:textId="77777777" w:rsidR="00BD6139" w:rsidRPr="00BD6139" w:rsidRDefault="00BD6139" w:rsidP="00BD6139">
      <w:r w:rsidRPr="00BD6139">
        <w:pict w14:anchorId="5939B8B8">
          <v:rect id="_x0000_i1038" style="width:0;height:.75pt" o:hralign="center" o:hrstd="t" o:hr="t" fillcolor="#a0a0a0" stroked="f"/>
        </w:pict>
      </w:r>
    </w:p>
    <w:p w14:paraId="4433DD15" w14:textId="77777777" w:rsidR="00BD6139" w:rsidRPr="00BD6139" w:rsidRDefault="00BD6139" w:rsidP="00BD6139">
      <w:pPr>
        <w:rPr>
          <w:b/>
          <w:bCs/>
        </w:rPr>
      </w:pPr>
      <w:r w:rsidRPr="00BD6139">
        <w:rPr>
          <w:b/>
          <w:bCs/>
        </w:rPr>
        <w:t>法律声明与申请人确认</w:t>
      </w:r>
    </w:p>
    <w:p w14:paraId="14B545D9" w14:textId="77777777" w:rsidR="00BD6139" w:rsidRPr="00BD6139" w:rsidRDefault="00BD6139" w:rsidP="00BD6139">
      <w:r w:rsidRPr="00BD6139">
        <w:lastRenderedPageBreak/>
        <w:t>本人，即本申请表所填账号的合法持有人，在此郑重声明并同意以下条款：</w:t>
      </w:r>
    </w:p>
    <w:p w14:paraId="094559CC" w14:textId="77777777" w:rsidR="00BD6139" w:rsidRPr="00BD6139" w:rsidRDefault="00BD6139" w:rsidP="00BD6139">
      <w:pPr>
        <w:numPr>
          <w:ilvl w:val="0"/>
          <w:numId w:val="4"/>
        </w:numPr>
      </w:pPr>
      <w:r w:rsidRPr="00BD6139">
        <w:rPr>
          <w:b/>
          <w:bCs/>
        </w:rPr>
        <w:t>自愿放弃原有数据</w:t>
      </w:r>
      <w:r w:rsidRPr="00BD6139">
        <w:t>：本人完全理解并</w:t>
      </w:r>
      <w:r w:rsidRPr="00BD6139">
        <w:rPr>
          <w:b/>
          <w:bCs/>
        </w:rPr>
        <w:t>自愿</w:t>
      </w:r>
      <w:r w:rsidRPr="00BD6139">
        <w:t>申请将上述“原有角色”的所有游戏数据、虚拟财产及相关信息从原大区永久性清除和放弃。</w:t>
      </w:r>
    </w:p>
    <w:p w14:paraId="449290EB" w14:textId="77777777" w:rsidR="00BD6139" w:rsidRPr="00BD6139" w:rsidRDefault="00BD6139" w:rsidP="00BD6139">
      <w:pPr>
        <w:numPr>
          <w:ilvl w:val="0"/>
          <w:numId w:val="4"/>
        </w:numPr>
      </w:pPr>
      <w:r w:rsidRPr="00BD6139">
        <w:rPr>
          <w:b/>
          <w:bCs/>
        </w:rPr>
        <w:t>风险认知</w:t>
      </w:r>
      <w:r w:rsidRPr="00BD6139">
        <w:t>：本人清楚知悉，</w:t>
      </w:r>
      <w:proofErr w:type="gramStart"/>
      <w:r w:rsidRPr="00BD6139">
        <w:t>转区成功</w:t>
      </w:r>
      <w:proofErr w:type="gramEnd"/>
      <w:r w:rsidRPr="00BD6139">
        <w:t>后，原角色的一切数据将无法恢复。此操作风险由本人自行承担。</w:t>
      </w:r>
    </w:p>
    <w:p w14:paraId="1B7F4EC1" w14:textId="77777777" w:rsidR="00BD6139" w:rsidRPr="00BD6139" w:rsidRDefault="00BD6139" w:rsidP="00BD6139">
      <w:pPr>
        <w:numPr>
          <w:ilvl w:val="0"/>
          <w:numId w:val="4"/>
        </w:numPr>
      </w:pPr>
      <w:r w:rsidRPr="00BD6139">
        <w:rPr>
          <w:b/>
          <w:bCs/>
        </w:rPr>
        <w:t>信息真实性保证</w:t>
      </w:r>
      <w:r w:rsidRPr="00BD6139">
        <w:t>：本人保证所提交的所有信息，特别是充值记录，均为真实、有效且属于本人所有。如提供虚假信息，管理员有权立即拒绝申请并可能对账号采取进一步措施。</w:t>
      </w:r>
    </w:p>
    <w:p w14:paraId="7DFD065F" w14:textId="77777777" w:rsidR="00BD6139" w:rsidRPr="00BD6139" w:rsidRDefault="00BD6139" w:rsidP="00BD6139">
      <w:pPr>
        <w:numPr>
          <w:ilvl w:val="0"/>
          <w:numId w:val="4"/>
        </w:numPr>
      </w:pPr>
      <w:r w:rsidRPr="00BD6139">
        <w:rPr>
          <w:b/>
          <w:bCs/>
        </w:rPr>
        <w:t>最终决定权</w:t>
      </w:r>
      <w:r w:rsidRPr="00BD6139">
        <w:t>：本人理解此次</w:t>
      </w:r>
      <w:proofErr w:type="gramStart"/>
      <w:r w:rsidRPr="00BD6139">
        <w:t>转区申请</w:t>
      </w:r>
      <w:proofErr w:type="gramEnd"/>
      <w:r w:rsidRPr="00BD6139">
        <w:t>最终是否批准，由游戏运营方根据相关规定进行判断，并拥有最终解释权。</w:t>
      </w:r>
    </w:p>
    <w:p w14:paraId="03652959" w14:textId="3BD743E4" w:rsidR="00620904" w:rsidRPr="00BD6139" w:rsidRDefault="00620904" w:rsidP="00BD6139">
      <w:pPr>
        <w:rPr>
          <w:rFonts w:hint="eastAsia"/>
        </w:rPr>
      </w:pPr>
    </w:p>
    <w:sectPr w:rsidR="00620904" w:rsidRPr="00BD61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46C48"/>
    <w:multiLevelType w:val="multilevel"/>
    <w:tmpl w:val="B8D09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2B0FA7"/>
    <w:multiLevelType w:val="multilevel"/>
    <w:tmpl w:val="6C8EF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19261D"/>
    <w:multiLevelType w:val="multilevel"/>
    <w:tmpl w:val="A4EC8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3440CC"/>
    <w:multiLevelType w:val="multilevel"/>
    <w:tmpl w:val="361C3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7553">
    <w:abstractNumId w:val="2"/>
  </w:num>
  <w:num w:numId="2" w16cid:durableId="2113162575">
    <w:abstractNumId w:val="1"/>
  </w:num>
  <w:num w:numId="3" w16cid:durableId="449975770">
    <w:abstractNumId w:val="0"/>
  </w:num>
  <w:num w:numId="4" w16cid:durableId="19167431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258"/>
    <w:rsid w:val="000C4DBE"/>
    <w:rsid w:val="005F2A35"/>
    <w:rsid w:val="00620904"/>
    <w:rsid w:val="00976F5A"/>
    <w:rsid w:val="00B242C7"/>
    <w:rsid w:val="00BD6139"/>
    <w:rsid w:val="00BE501F"/>
    <w:rsid w:val="00DC20EC"/>
    <w:rsid w:val="00EF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885E46"/>
  <w15:chartTrackingRefBased/>
  <w15:docId w15:val="{BFCA9375-0748-46EF-8D93-EE3720070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F425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42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425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4258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4258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F4258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425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F425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425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F425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F42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F42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F425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F4258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F425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F425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F425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F425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F425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F42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F425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F425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F425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F425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F425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F425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F42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F425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F42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恒 杨</dc:creator>
  <cp:keywords/>
  <dc:description/>
  <cp:lastModifiedBy>恒 杨</cp:lastModifiedBy>
  <cp:revision>2</cp:revision>
  <dcterms:created xsi:type="dcterms:W3CDTF">2025-09-23T03:45:00Z</dcterms:created>
  <dcterms:modified xsi:type="dcterms:W3CDTF">2025-09-23T03:45:00Z</dcterms:modified>
</cp:coreProperties>
</file>